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CB" w:rsidRPr="004F5D97" w:rsidRDefault="00667FCB" w:rsidP="00667FCB">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23 veintitrés de febrero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p>
    <w:p w:rsidR="00667FCB" w:rsidRPr="004F5D97" w:rsidRDefault="00667FCB" w:rsidP="00667FCB">
      <w:pPr>
        <w:rPr>
          <w:rFonts w:ascii="Calibri" w:hAnsi="Calibri" w:cs="Calibri"/>
          <w:color w:val="595959" w:themeColor="text1" w:themeTint="A6"/>
          <w:sz w:val="26"/>
          <w:szCs w:val="26"/>
        </w:rPr>
      </w:pPr>
    </w:p>
    <w:p w:rsidR="00667FCB" w:rsidRPr="004F5D97" w:rsidRDefault="00667FCB" w:rsidP="00667FCB">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V I S T O S</w:t>
      </w:r>
      <w:r w:rsidRPr="004F5D97">
        <w:rPr>
          <w:rFonts w:ascii="Calibri" w:hAnsi="Calibri" w:cs="Calibri"/>
          <w:bCs/>
          <w:iCs/>
          <w:color w:val="595959" w:themeColor="text1" w:themeTint="A6"/>
          <w:sz w:val="26"/>
          <w:szCs w:val="26"/>
        </w:rPr>
        <w:t>, 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1131/2doJAM/2017-JN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667FCB" w:rsidRPr="004F5D97" w:rsidRDefault="00667FCB" w:rsidP="00667FCB">
      <w:pPr>
        <w:pStyle w:val="Textoindependiente"/>
        <w:rPr>
          <w:rFonts w:ascii="Calibri" w:hAnsi="Calibri" w:cs="Calibri"/>
          <w:color w:val="595959" w:themeColor="text1" w:themeTint="A6"/>
          <w:sz w:val="26"/>
          <w:szCs w:val="26"/>
        </w:rPr>
      </w:pPr>
    </w:p>
    <w:p w:rsidR="00667FCB" w:rsidRPr="004F5D97" w:rsidRDefault="00667FCB" w:rsidP="00667FCB">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667FCB" w:rsidRPr="004F5D97" w:rsidRDefault="00667FCB" w:rsidP="00667FCB">
      <w:pPr>
        <w:pStyle w:val="Textoindependiente"/>
        <w:ind w:firstLine="708"/>
        <w:jc w:val="center"/>
        <w:rPr>
          <w:rFonts w:ascii="Calibri" w:hAnsi="Calibri" w:cs="Calibri"/>
          <w:b/>
          <w:bCs/>
          <w:color w:val="595959" w:themeColor="text1" w:themeTint="A6"/>
          <w:sz w:val="26"/>
          <w:szCs w:val="26"/>
        </w:rPr>
      </w:pPr>
    </w:p>
    <w:p w:rsidR="00667FCB" w:rsidRPr="004F5D97" w:rsidRDefault="00667FCB" w:rsidP="00667FCB">
      <w:pPr>
        <w:pStyle w:val="Textoindependiente"/>
        <w:rPr>
          <w:rFonts w:ascii="Calibri" w:hAnsi="Calibri" w:cs="Calibri"/>
          <w:b/>
          <w:bCs/>
          <w:color w:val="595959" w:themeColor="text1" w:themeTint="A6"/>
          <w:sz w:val="26"/>
          <w:szCs w:val="26"/>
        </w:rPr>
      </w:pPr>
    </w:p>
    <w:p w:rsidR="00667FCB" w:rsidRPr="004F5D97" w:rsidRDefault="00667FCB" w:rsidP="00667FCB">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18 dieciocho de septiembre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Pr>
          <w:rFonts w:ascii="Calibri" w:hAnsi="Calibri" w:cs="Calibri"/>
          <w:color w:val="595959" w:themeColor="text1" w:themeTint="A6"/>
          <w:sz w:val="26"/>
          <w:szCs w:val="26"/>
        </w:rPr>
        <w:t>. . .</w:t>
      </w:r>
    </w:p>
    <w:p w:rsidR="00667FCB" w:rsidRPr="004F5D97" w:rsidRDefault="00667FCB" w:rsidP="00667FCB">
      <w:pPr>
        <w:jc w:val="both"/>
        <w:rPr>
          <w:rFonts w:ascii="Calibri" w:hAnsi="Calibri" w:cs="Calibri"/>
          <w:b/>
          <w:i/>
          <w:iCs/>
          <w:color w:val="595959" w:themeColor="text1" w:themeTint="A6"/>
          <w:sz w:val="26"/>
          <w:szCs w:val="26"/>
          <w:lang w:val="es-MX"/>
        </w:rPr>
      </w:pPr>
    </w:p>
    <w:p w:rsidR="00667FCB" w:rsidRDefault="00667FCB" w:rsidP="00667FCB">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366528 (tres-seis-seis-cinco-dos-ocho)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17 diecisiete de septiembre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22 veintidós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667FCB" w:rsidRDefault="00667FCB" w:rsidP="00667FCB">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1131/2doJAM/2017-JN</w:t>
      </w:r>
    </w:p>
    <w:p w:rsidR="00667FCB" w:rsidRDefault="00667FCB" w:rsidP="00667FCB">
      <w:pPr>
        <w:ind w:firstLine="708"/>
        <w:jc w:val="both"/>
        <w:rPr>
          <w:rFonts w:ascii="Calibri" w:hAnsi="Calibri" w:cs="Calibri"/>
          <w:color w:val="595959" w:themeColor="text1" w:themeTint="A6"/>
          <w:sz w:val="26"/>
          <w:szCs w:val="26"/>
        </w:rPr>
      </w:pPr>
    </w:p>
    <w:p w:rsidR="00667FCB" w:rsidRPr="004F5D97" w:rsidRDefault="00667FCB" w:rsidP="00667FCB">
      <w:pPr>
        <w:jc w:val="both"/>
        <w:rPr>
          <w:rFonts w:ascii="Calibri" w:hAnsi="Calibri" w:cs="Calibri"/>
          <w:color w:val="595959" w:themeColor="text1" w:themeTint="A6"/>
          <w:sz w:val="26"/>
          <w:szCs w:val="26"/>
        </w:rPr>
      </w:pPr>
      <w:proofErr w:type="gramStart"/>
      <w:r w:rsidRPr="004F5D97">
        <w:rPr>
          <w:rFonts w:ascii="Calibri" w:hAnsi="Calibri" w:cs="Calibri"/>
          <w:color w:val="595959" w:themeColor="text1" w:themeTint="A6"/>
          <w:sz w:val="26"/>
          <w:szCs w:val="26"/>
        </w:rPr>
        <w:t>en</w:t>
      </w:r>
      <w:proofErr w:type="gramEnd"/>
      <w:r w:rsidRPr="004F5D97">
        <w:rPr>
          <w:rFonts w:ascii="Calibri" w:hAnsi="Calibri" w:cs="Calibri"/>
          <w:color w:val="595959" w:themeColor="text1" w:themeTint="A6"/>
          <w:sz w:val="26"/>
          <w:szCs w:val="26"/>
        </w:rPr>
        <w:t xml:space="preserve">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w:t>
      </w:r>
      <w:proofErr w:type="spellStart"/>
      <w:r w:rsidRPr="004F5D97">
        <w:rPr>
          <w:rFonts w:ascii="Calibri" w:hAnsi="Calibri" w:cs="Calibri"/>
          <w:color w:val="595959" w:themeColor="text1" w:themeTint="A6"/>
          <w:sz w:val="26"/>
          <w:szCs w:val="26"/>
        </w:rPr>
        <w:t>elenjuiciado</w:t>
      </w:r>
      <w:proofErr w:type="spellEnd"/>
      <w:r w:rsidRPr="004F5D97">
        <w:rPr>
          <w:rFonts w:ascii="Calibri" w:hAnsi="Calibri" w:cs="Calibri"/>
          <w:color w:val="595959" w:themeColor="text1" w:themeTint="A6"/>
          <w:sz w:val="26"/>
          <w:szCs w:val="26"/>
        </w:rPr>
        <w:t xml:space="preserve">,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 . . . . . . . . . . . . . . . . . . . . . . . . . . . . . . . . . . . . . . . . . </w:t>
      </w:r>
    </w:p>
    <w:p w:rsidR="00667FCB" w:rsidRPr="004F5D97" w:rsidRDefault="00667FCB" w:rsidP="00667FCB">
      <w:pPr>
        <w:jc w:val="both"/>
        <w:rPr>
          <w:rFonts w:ascii="Calibri" w:hAnsi="Calibri" w:cs="Calibri"/>
          <w:color w:val="595959" w:themeColor="text1" w:themeTint="A6"/>
          <w:sz w:val="26"/>
          <w:szCs w:val="26"/>
        </w:rPr>
      </w:pPr>
    </w:p>
    <w:p w:rsidR="00667FCB" w:rsidRPr="004F5D97" w:rsidRDefault="00667FCB" w:rsidP="00667FC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667FCB" w:rsidRPr="004F5D97" w:rsidRDefault="00667FCB" w:rsidP="00667FCB">
      <w:pPr>
        <w:jc w:val="both"/>
        <w:rPr>
          <w:rFonts w:ascii="Calibri" w:hAnsi="Calibri" w:cs="Calibri"/>
          <w:b/>
          <w:bCs/>
          <w:i/>
          <w:iCs/>
          <w:color w:val="595959" w:themeColor="text1" w:themeTint="A6"/>
          <w:sz w:val="26"/>
          <w:szCs w:val="26"/>
        </w:rPr>
      </w:pPr>
    </w:p>
    <w:p w:rsidR="00667FCB" w:rsidRPr="004F5D97" w:rsidRDefault="00667FCB" w:rsidP="00667FCB">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667FCB" w:rsidRPr="004F5D97" w:rsidRDefault="00667FCB" w:rsidP="00667FCB">
      <w:pPr>
        <w:rPr>
          <w:rFonts w:ascii="Calibri" w:hAnsi="Calibri" w:cs="Calibri"/>
          <w:b/>
          <w:color w:val="595959" w:themeColor="text1" w:themeTint="A6"/>
          <w:sz w:val="26"/>
          <w:szCs w:val="26"/>
        </w:rPr>
      </w:pPr>
    </w:p>
    <w:p w:rsidR="00667FCB" w:rsidRPr="004F5D97" w:rsidRDefault="00667FCB" w:rsidP="00667FC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667FCB" w:rsidRPr="004F5D97" w:rsidRDefault="00667FCB" w:rsidP="00667FCB">
      <w:pPr>
        <w:ind w:firstLine="708"/>
        <w:jc w:val="both"/>
        <w:rPr>
          <w:rFonts w:ascii="Calibri" w:hAnsi="Calibri" w:cs="Calibri"/>
          <w:color w:val="595959" w:themeColor="text1" w:themeTint="A6"/>
          <w:sz w:val="26"/>
          <w:szCs w:val="26"/>
        </w:rPr>
      </w:pPr>
    </w:p>
    <w:p w:rsidR="00667FCB" w:rsidRPr="004F5D97" w:rsidRDefault="00667FCB" w:rsidP="00667FC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20 veinte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w:t>
      </w:r>
    </w:p>
    <w:p w:rsidR="00667FCB" w:rsidRPr="004F5D97" w:rsidRDefault="00667FCB" w:rsidP="00667FCB">
      <w:pPr>
        <w:jc w:val="both"/>
        <w:rPr>
          <w:rFonts w:ascii="Calibri" w:hAnsi="Calibri" w:cs="Calibri"/>
          <w:b/>
          <w:bCs/>
          <w:i/>
          <w:iCs/>
          <w:color w:val="595959" w:themeColor="text1" w:themeTint="A6"/>
          <w:sz w:val="26"/>
          <w:szCs w:val="26"/>
        </w:rPr>
      </w:pPr>
    </w:p>
    <w:p w:rsidR="00667FCB" w:rsidRPr="004F5D97" w:rsidRDefault="00667FCB" w:rsidP="00667FCB">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667FCB" w:rsidRPr="004F5D97" w:rsidRDefault="00667FCB" w:rsidP="00667FCB">
      <w:pPr>
        <w:jc w:val="both"/>
        <w:rPr>
          <w:rFonts w:ascii="Calibri" w:hAnsi="Calibri" w:cs="Calibri"/>
          <w:b/>
          <w:bCs/>
          <w:i/>
          <w:iCs/>
          <w:color w:val="595959" w:themeColor="text1" w:themeTint="A6"/>
          <w:sz w:val="26"/>
          <w:szCs w:val="26"/>
        </w:rPr>
      </w:pPr>
    </w:p>
    <w:p w:rsidR="00667FCB" w:rsidRPr="004F5D97" w:rsidRDefault="00667FCB" w:rsidP="00667FCB">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667FCB" w:rsidRPr="004F5D97" w:rsidRDefault="00667FCB" w:rsidP="00667FCB">
      <w:pPr>
        <w:pStyle w:val="Sangradetextonormal"/>
        <w:ind w:left="0" w:firstLine="708"/>
        <w:jc w:val="both"/>
        <w:rPr>
          <w:rFonts w:ascii="Calibri" w:hAnsi="Calibri" w:cs="Calibri"/>
          <w:bCs/>
          <w:iCs/>
          <w:color w:val="595959" w:themeColor="text1" w:themeTint="A6"/>
          <w:sz w:val="20"/>
          <w:szCs w:val="20"/>
        </w:rPr>
      </w:pPr>
    </w:p>
    <w:p w:rsidR="00667FCB" w:rsidRPr="004F5D97" w:rsidRDefault="00667FCB" w:rsidP="00667FCB">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w:t>
      </w:r>
      <w:r w:rsidRPr="004F5D97">
        <w:rPr>
          <w:rFonts w:ascii="Calibri" w:hAnsi="Calibri" w:cs="Calibri"/>
          <w:bCs/>
          <w:iCs/>
          <w:color w:val="595959" w:themeColor="text1" w:themeTint="A6"/>
          <w:sz w:val="26"/>
          <w:szCs w:val="26"/>
        </w:rPr>
        <w:lastRenderedPageBreak/>
        <w:t xml:space="preserve">combatida, concretamente se presentó al </w:t>
      </w:r>
      <w:r>
        <w:rPr>
          <w:rFonts w:ascii="Calibri" w:hAnsi="Calibri" w:cs="Calibri"/>
          <w:b/>
          <w:bCs/>
          <w:iCs/>
          <w:color w:val="595959" w:themeColor="text1" w:themeTint="A6"/>
          <w:sz w:val="26"/>
          <w:szCs w:val="26"/>
        </w:rPr>
        <w:t xml:space="preserve">décimo noveno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xml:space="preserve">. . . . . . . . . . . . . . . . . . . . . . . . . . . . . . . . . . . . . . . . . . . . . . . . . . . . . . . . . . . . . . . . . . </w:t>
      </w:r>
    </w:p>
    <w:p w:rsidR="00667FCB" w:rsidRPr="004F5D97" w:rsidRDefault="00667FCB" w:rsidP="00667FCB">
      <w:pPr>
        <w:pStyle w:val="Sangradetextonormal"/>
        <w:ind w:left="0" w:firstLine="708"/>
        <w:jc w:val="both"/>
        <w:rPr>
          <w:rFonts w:ascii="Calibri" w:hAnsi="Calibri" w:cs="Calibri"/>
          <w:bCs/>
          <w:iCs/>
          <w:color w:val="595959" w:themeColor="text1" w:themeTint="A6"/>
          <w:sz w:val="20"/>
          <w:szCs w:val="20"/>
        </w:rPr>
      </w:pPr>
    </w:p>
    <w:p w:rsidR="00667FCB" w:rsidRPr="004F5D97" w:rsidRDefault="00667FCB" w:rsidP="00667FCB">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 . . . . </w:t>
      </w:r>
    </w:p>
    <w:p w:rsidR="00667FCB" w:rsidRPr="004F5D97" w:rsidRDefault="00667FCB" w:rsidP="00667FCB">
      <w:pPr>
        <w:pStyle w:val="Sangradetextonormal"/>
        <w:ind w:left="0" w:firstLine="708"/>
        <w:jc w:val="both"/>
        <w:rPr>
          <w:rFonts w:ascii="Calibri" w:hAnsi="Calibri" w:cs="Calibri"/>
          <w:bCs/>
          <w:iCs/>
          <w:color w:val="595959" w:themeColor="text1" w:themeTint="A6"/>
          <w:sz w:val="20"/>
          <w:szCs w:val="20"/>
        </w:rPr>
      </w:pPr>
    </w:p>
    <w:p w:rsidR="00667FCB" w:rsidRPr="004F5D97" w:rsidRDefault="00667FCB" w:rsidP="00667FCB">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46142</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cuatro-seis-uno-cuatro-dos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 xml:space="preserve">Mercedes </w:t>
      </w:r>
      <w:proofErr w:type="spellStart"/>
      <w:r>
        <w:rPr>
          <w:rFonts w:ascii="Calibri" w:hAnsi="Calibri" w:cs="Calibri"/>
          <w:bCs/>
          <w:iCs/>
          <w:color w:val="595959" w:themeColor="text1" w:themeTint="A6"/>
          <w:sz w:val="26"/>
          <w:szCs w:val="26"/>
        </w:rPr>
        <w:t>Benz</w:t>
      </w:r>
      <w:proofErr w:type="spellEnd"/>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09</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nueve,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0243 (LE cero-dos-cuatro-tres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2863</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25 veinticinco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xml:space="preserve">, misma que, a la fecha, se encuentra </w:t>
      </w:r>
      <w:proofErr w:type="spellStart"/>
      <w:r w:rsidRPr="004F5D97">
        <w:rPr>
          <w:rFonts w:ascii="Calibri" w:hAnsi="Calibri" w:cs="Calibri"/>
          <w:bCs/>
          <w:iCs/>
          <w:color w:val="595959" w:themeColor="text1" w:themeTint="A6"/>
          <w:sz w:val="26"/>
          <w:szCs w:val="26"/>
        </w:rPr>
        <w:t>pagada</w:t>
      </w:r>
      <w:r w:rsidRPr="000E494B">
        <w:rPr>
          <w:rFonts w:ascii="Calibri" w:hAnsi="Calibri" w:cs="Calibri"/>
          <w:bCs/>
          <w:iCs/>
          <w:color w:val="595959" w:themeColor="text1" w:themeTint="A6"/>
          <w:sz w:val="26"/>
          <w:szCs w:val="26"/>
        </w:rPr>
        <w:t>por</w:t>
      </w:r>
      <w:proofErr w:type="spellEnd"/>
      <w:r w:rsidRPr="000E494B">
        <w:rPr>
          <w:rFonts w:ascii="Calibri" w:hAnsi="Calibri" w:cs="Calibri"/>
          <w:bCs/>
          <w:iCs/>
          <w:color w:val="595959" w:themeColor="text1" w:themeTint="A6"/>
          <w:sz w:val="26"/>
          <w:szCs w:val="26"/>
        </w:rPr>
        <w:t xml:space="preserve">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 . . . . . . . . . . . . . . .</w:t>
      </w:r>
    </w:p>
    <w:p w:rsidR="00667FCB" w:rsidRPr="004F5D97" w:rsidRDefault="00667FCB" w:rsidP="00667FCB">
      <w:pPr>
        <w:pStyle w:val="Sangradetextonormal"/>
        <w:ind w:left="0" w:firstLine="708"/>
        <w:jc w:val="both"/>
        <w:rPr>
          <w:rFonts w:ascii="Calibri" w:hAnsi="Calibri" w:cs="Calibri"/>
          <w:bCs/>
          <w:iCs/>
          <w:color w:val="595959" w:themeColor="text1" w:themeTint="A6"/>
          <w:sz w:val="20"/>
          <w:szCs w:val="20"/>
        </w:rPr>
      </w:pPr>
    </w:p>
    <w:p w:rsidR="00667FCB" w:rsidRPr="004F5D97" w:rsidRDefault="00667FCB" w:rsidP="00667FCB">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667FCB" w:rsidRPr="004F5D97" w:rsidRDefault="00667FCB" w:rsidP="00667FCB">
      <w:pPr>
        <w:jc w:val="both"/>
        <w:rPr>
          <w:rFonts w:ascii="Calibri" w:hAnsi="Calibri" w:cs="Calibri"/>
          <w:b/>
          <w:bCs/>
          <w:i/>
          <w:iCs/>
          <w:color w:val="595959" w:themeColor="text1" w:themeTint="A6"/>
          <w:sz w:val="26"/>
          <w:szCs w:val="26"/>
          <w:lang w:val="es-MX"/>
        </w:rPr>
      </w:pPr>
    </w:p>
    <w:p w:rsidR="00667FCB" w:rsidRDefault="00667FCB" w:rsidP="00667FCB">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w:t>
      </w:r>
    </w:p>
    <w:p w:rsidR="00667FCB" w:rsidRPr="004F5D97" w:rsidRDefault="00667FCB" w:rsidP="00667FCB">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1131/2doJAM/2017-JN</w:t>
      </w:r>
    </w:p>
    <w:p w:rsidR="00667FCB" w:rsidRDefault="00667FCB" w:rsidP="00667FCB">
      <w:pPr>
        <w:ind w:firstLine="708"/>
        <w:jc w:val="both"/>
        <w:rPr>
          <w:rFonts w:ascii="Calibri" w:hAnsi="Calibri" w:cs="Calibri"/>
          <w:color w:val="595959" w:themeColor="text1" w:themeTint="A6"/>
          <w:sz w:val="26"/>
          <w:szCs w:val="26"/>
        </w:rPr>
      </w:pPr>
    </w:p>
    <w:p w:rsidR="00667FCB" w:rsidRPr="004F5D97" w:rsidRDefault="00667FCB" w:rsidP="00667FCB">
      <w:pPr>
        <w:jc w:val="both"/>
        <w:rPr>
          <w:rFonts w:ascii="Calibri" w:hAnsi="Calibri" w:cs="Calibri"/>
          <w:color w:val="595959" w:themeColor="text1" w:themeTint="A6"/>
          <w:sz w:val="26"/>
          <w:szCs w:val="26"/>
        </w:rPr>
      </w:pPr>
      <w:proofErr w:type="gramStart"/>
      <w:r w:rsidRPr="004F5D97">
        <w:rPr>
          <w:rFonts w:ascii="Calibri" w:hAnsi="Calibri" w:cs="Calibri"/>
          <w:color w:val="595959" w:themeColor="text1" w:themeTint="A6"/>
          <w:sz w:val="26"/>
          <w:szCs w:val="26"/>
        </w:rPr>
        <w:t>fracción</w:t>
      </w:r>
      <w:proofErr w:type="gramEnd"/>
      <w:r w:rsidRPr="004F5D97">
        <w:rPr>
          <w:rFonts w:ascii="Calibri" w:hAnsi="Calibri" w:cs="Calibri"/>
          <w:color w:val="595959" w:themeColor="text1" w:themeTint="A6"/>
          <w:sz w:val="26"/>
          <w:szCs w:val="26"/>
        </w:rPr>
        <w:t xml:space="preserve"> I del artículo 299 del Código de Procedimiento y Justicia Administrativa para el Estado y los Municipios de Guanajuato, procede a fijar clara y precisamente los puntos controvertidos en el presente proceso administrativo. . . </w:t>
      </w:r>
    </w:p>
    <w:p w:rsidR="00667FCB" w:rsidRPr="004F5D97" w:rsidRDefault="00667FCB" w:rsidP="00667FCB">
      <w:pPr>
        <w:jc w:val="both"/>
        <w:rPr>
          <w:rFonts w:ascii="Calibri" w:hAnsi="Calibri" w:cs="Calibri"/>
          <w:color w:val="595959" w:themeColor="text1" w:themeTint="A6"/>
          <w:sz w:val="26"/>
          <w:szCs w:val="26"/>
        </w:rPr>
      </w:pPr>
    </w:p>
    <w:p w:rsidR="00667FCB" w:rsidRPr="004F1AE9" w:rsidRDefault="00667FCB" w:rsidP="00667FCB">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17 diecisiete de septiembre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Timoteo Lozano…..</w:t>
      </w:r>
      <w:r w:rsidRPr="004F5D97">
        <w:rPr>
          <w:rFonts w:ascii="Calibri" w:hAnsi="Calibri" w:cs="Calibri"/>
          <w:i/>
          <w:iCs/>
          <w:color w:val="595959" w:themeColor="text1" w:themeTint="A6"/>
          <w:sz w:val="26"/>
          <w:szCs w:val="26"/>
        </w:rPr>
        <w:t>, colonia</w:t>
      </w:r>
      <w:r>
        <w:rPr>
          <w:rFonts w:ascii="Calibri" w:hAnsi="Calibri" w:cs="Calibri"/>
          <w:i/>
          <w:iCs/>
          <w:color w:val="595959" w:themeColor="text1" w:themeTint="A6"/>
          <w:sz w:val="26"/>
          <w:szCs w:val="26"/>
        </w:rPr>
        <w:t xml:space="preserve"> Predio San Nicolás</w:t>
      </w:r>
      <w:r w:rsidRPr="004F5D97">
        <w:rPr>
          <w:rFonts w:ascii="Calibri" w:hAnsi="Calibri" w:cs="Calibri"/>
          <w:i/>
          <w:iCs/>
          <w:color w:val="595959" w:themeColor="text1" w:themeTint="A6"/>
          <w:sz w:val="26"/>
          <w:szCs w:val="26"/>
        </w:rPr>
        <w:t>”</w:t>
      </w:r>
      <w:r w:rsidRPr="004F5D97">
        <w:rPr>
          <w:rFonts w:ascii="Calibri" w:hAnsi="Calibri" w:cs="Calibri"/>
          <w:iCs/>
          <w:color w:val="595959" w:themeColor="text1" w:themeTint="A6"/>
          <w:sz w:val="26"/>
          <w:szCs w:val="26"/>
        </w:rPr>
        <w:t xml:space="preserve"> de esta </w:t>
      </w:r>
      <w:proofErr w:type="spellStart"/>
      <w:r w:rsidRPr="004F5D97">
        <w:rPr>
          <w:rFonts w:ascii="Calibri" w:hAnsi="Calibri" w:cs="Calibri"/>
          <w:iCs/>
          <w:color w:val="595959" w:themeColor="text1" w:themeTint="A6"/>
          <w:sz w:val="26"/>
          <w:szCs w:val="26"/>
        </w:rPr>
        <w:t>ciudad,</w:t>
      </w:r>
      <w:r w:rsidRPr="004F5D97">
        <w:rPr>
          <w:rFonts w:ascii="Calibri" w:hAnsi="Calibri" w:cs="Calibri"/>
          <w:color w:val="595959" w:themeColor="text1" w:themeTint="A6"/>
          <w:sz w:val="26"/>
          <w:szCs w:val="26"/>
        </w:rPr>
        <w:t>levantó</w:t>
      </w:r>
      <w:proofErr w:type="spellEnd"/>
      <w:r w:rsidRPr="004F5D97">
        <w:rPr>
          <w:rFonts w:ascii="Calibri" w:hAnsi="Calibri" w:cs="Calibri"/>
          <w:color w:val="595959" w:themeColor="text1" w:themeTint="A6"/>
          <w:sz w:val="26"/>
          <w:szCs w:val="26"/>
        </w:rPr>
        <w:t xml:space="preserve"> el acta de infracción con número </w:t>
      </w:r>
      <w:r>
        <w:rPr>
          <w:rFonts w:ascii="Calibri" w:hAnsi="Calibri" w:cs="Calibri"/>
          <w:color w:val="595959" w:themeColor="text1" w:themeTint="A6"/>
          <w:sz w:val="26"/>
          <w:szCs w:val="26"/>
        </w:rPr>
        <w:t>366528 (tres-seis-seis-cinco-dos-ocho)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horarios, rutas, itinerarios y frecuencias </w:t>
      </w:r>
      <w:r>
        <w:rPr>
          <w:rFonts w:ascii="Calibri" w:hAnsi="Calibri" w:cs="Calibri"/>
          <w:i/>
          <w:color w:val="595959" w:themeColor="text1" w:themeTint="A6"/>
          <w:sz w:val="26"/>
          <w:szCs w:val="26"/>
        </w:rPr>
        <w:t>autorizadas por la Dirección</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 supervisando la prestación del servicio por parte de la empresa concesionaria, percatándome que se incumplió con el servicio número 10……..toda vez que no llegó al lugar de acuerdo al plan de operación vigente autorizado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2</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863</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w:t>
      </w:r>
      <w:r>
        <w:rPr>
          <w:rFonts w:ascii="Calibri" w:hAnsi="Calibri" w:cs="Calibri"/>
          <w:color w:val="595959" w:themeColor="text1" w:themeTint="A6"/>
          <w:sz w:val="26"/>
          <w:szCs w:val="26"/>
        </w:rPr>
        <w:t xml:space="preserve">. . . . . . </w:t>
      </w:r>
    </w:p>
    <w:p w:rsidR="00667FCB" w:rsidRPr="004F5D97" w:rsidRDefault="00667FCB" w:rsidP="00667FCB">
      <w:pPr>
        <w:pStyle w:val="Textoindependiente"/>
        <w:tabs>
          <w:tab w:val="left" w:pos="3594"/>
        </w:tabs>
        <w:rPr>
          <w:rFonts w:ascii="Calibri" w:hAnsi="Calibri" w:cs="Calibri"/>
          <w:color w:val="595959" w:themeColor="text1" w:themeTint="A6"/>
          <w:sz w:val="26"/>
          <w:szCs w:val="26"/>
        </w:rPr>
      </w:pPr>
    </w:p>
    <w:p w:rsidR="00667FCB" w:rsidRPr="009A043F" w:rsidRDefault="00667FCB" w:rsidP="00667FCB">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667FCB" w:rsidRPr="004F5D97" w:rsidRDefault="00667FCB" w:rsidP="00667FCB">
      <w:pPr>
        <w:pStyle w:val="Textoindependiente"/>
        <w:tabs>
          <w:tab w:val="left" w:pos="3594"/>
        </w:tabs>
        <w:rPr>
          <w:rFonts w:ascii="Calibri" w:hAnsi="Calibri" w:cs="Calibri"/>
          <w:iCs/>
          <w:color w:val="595959" w:themeColor="text1" w:themeTint="A6"/>
          <w:sz w:val="26"/>
          <w:szCs w:val="26"/>
        </w:rPr>
      </w:pPr>
    </w:p>
    <w:p w:rsidR="00667FCB" w:rsidRPr="004F5D97" w:rsidRDefault="00667FCB" w:rsidP="00667FCB">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366528 (tres-seis-seis-cinco-dos-ocho)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17 diecisiete de septiembre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667FCB" w:rsidRPr="004F5D97" w:rsidRDefault="00667FCB" w:rsidP="00667FCB">
      <w:pPr>
        <w:jc w:val="both"/>
        <w:rPr>
          <w:color w:val="595959" w:themeColor="text1" w:themeTint="A6"/>
          <w:sz w:val="22"/>
        </w:rPr>
      </w:pPr>
    </w:p>
    <w:p w:rsidR="00667FCB" w:rsidRPr="004F5D97" w:rsidRDefault="00667FCB" w:rsidP="00667FCB">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rPr>
        <w:t xml:space="preserve">por lo </w:t>
      </w:r>
      <w:proofErr w:type="spellStart"/>
      <w:r w:rsidRPr="00FB7124">
        <w:rPr>
          <w:rFonts w:ascii="Calibri" w:hAnsi="Calibri" w:cs="Calibri"/>
          <w:color w:val="595959" w:themeColor="text1" w:themeTint="A6"/>
          <w:sz w:val="26"/>
          <w:szCs w:val="26"/>
        </w:rPr>
        <w:t>que,</w:t>
      </w:r>
      <w:r w:rsidRPr="004604C2">
        <w:rPr>
          <w:rFonts w:ascii="Calibri" w:hAnsi="Calibri"/>
          <w:color w:val="595959" w:themeColor="text1" w:themeTint="A6"/>
          <w:sz w:val="26"/>
        </w:rPr>
        <w:t>aplicando</w:t>
      </w:r>
      <w:proofErr w:type="spellEnd"/>
      <w:r w:rsidRPr="004604C2">
        <w:rPr>
          <w:rFonts w:ascii="Calibri" w:hAnsi="Calibri"/>
          <w:color w:val="595959" w:themeColor="text1" w:themeTint="A6"/>
          <w:sz w:val="26"/>
        </w:rPr>
        <w:t xml:space="preserve"> el principio de mayor consecuencia anulatoria de los actos </w:t>
      </w:r>
      <w:proofErr w:type="spellStart"/>
      <w:r w:rsidRPr="004604C2">
        <w:rPr>
          <w:rFonts w:ascii="Calibri" w:hAnsi="Calibri"/>
          <w:color w:val="595959" w:themeColor="text1" w:themeTint="A6"/>
          <w:sz w:val="26"/>
        </w:rPr>
        <w:t>impugnados</w:t>
      </w:r>
      <w:r>
        <w:rPr>
          <w:rFonts w:ascii="Calibri" w:hAnsi="Calibri"/>
          <w:color w:val="595959" w:themeColor="text1" w:themeTint="A6"/>
          <w:sz w:val="26"/>
        </w:rPr>
        <w:t>y</w:t>
      </w:r>
      <w:proofErr w:type="spellEnd"/>
      <w:r>
        <w:rPr>
          <w:rFonts w:ascii="Calibri" w:hAnsi="Calibri"/>
          <w:color w:val="595959" w:themeColor="text1" w:themeTint="A6"/>
          <w:sz w:val="26"/>
        </w:rPr>
        <w:t xml:space="preserve">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Cuarto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 . . . . . . . . . . . . . . . . . . . . . . . . . . . . . . . . . . . . . . . . . . . . . .</w:t>
      </w:r>
    </w:p>
    <w:p w:rsidR="00667FCB" w:rsidRPr="004F5D97" w:rsidRDefault="00667FCB" w:rsidP="00667FCB">
      <w:pPr>
        <w:ind w:firstLine="708"/>
        <w:jc w:val="both"/>
        <w:rPr>
          <w:color w:val="595959" w:themeColor="text1" w:themeTint="A6"/>
          <w:lang w:val="es-MX"/>
        </w:rPr>
      </w:pPr>
    </w:p>
    <w:p w:rsidR="00667FCB" w:rsidRPr="004F5D97" w:rsidRDefault="00667FCB" w:rsidP="00667FCB">
      <w:pPr>
        <w:ind w:firstLine="708"/>
        <w:jc w:val="both"/>
        <w:rPr>
          <w:rFonts w:ascii="Calibri"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w:t>
      </w:r>
      <w:r w:rsidRPr="004F5D97">
        <w:rPr>
          <w:rFonts w:ascii="Calibri" w:hAnsi="Calibri"/>
          <w:i/>
          <w:iCs/>
          <w:color w:val="595959" w:themeColor="text1" w:themeTint="A6"/>
          <w:sz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667FCB" w:rsidRPr="004F5D97" w:rsidRDefault="00667FCB" w:rsidP="00667FCB">
      <w:pPr>
        <w:ind w:firstLine="708"/>
        <w:jc w:val="both"/>
        <w:rPr>
          <w:rFonts w:ascii="Calibri" w:hAnsi="Calibri" w:cs="Calibri"/>
          <w:i/>
          <w:iCs/>
          <w:color w:val="595959" w:themeColor="text1" w:themeTint="A6"/>
          <w:sz w:val="22"/>
        </w:rPr>
      </w:pPr>
    </w:p>
    <w:p w:rsidR="00667FCB" w:rsidRPr="009A043F" w:rsidRDefault="00667FCB" w:rsidP="00667FCB">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cuarto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CUARTO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241</w:t>
      </w:r>
      <w:r w:rsidRPr="004F5D97">
        <w:rPr>
          <w:rFonts w:ascii="Calibri" w:hAnsi="Calibri" w:cs="Calibri"/>
          <w:color w:val="595959" w:themeColor="text1" w:themeTint="A6"/>
          <w:sz w:val="26"/>
          <w:szCs w:val="26"/>
        </w:rPr>
        <w:t xml:space="preserve"> fue la que </w:t>
      </w:r>
      <w:r>
        <w:rPr>
          <w:rFonts w:ascii="Calibri" w:hAnsi="Calibri" w:cs="Calibri"/>
          <w:color w:val="595959" w:themeColor="text1" w:themeTint="A6"/>
          <w:sz w:val="26"/>
          <w:szCs w:val="26"/>
        </w:rPr>
        <w:t>estaba obligada y haya incumplido con el servicio número 10 diez</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servicio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667FCB" w:rsidRPr="004F5D97" w:rsidRDefault="00667FCB" w:rsidP="00667FCB">
      <w:pPr>
        <w:jc w:val="both"/>
        <w:rPr>
          <w:rFonts w:ascii="Calibri" w:hAnsi="Calibri" w:cs="Calibri"/>
          <w:bCs/>
          <w:color w:val="595959" w:themeColor="text1" w:themeTint="A6"/>
          <w:sz w:val="26"/>
          <w:szCs w:val="26"/>
        </w:rPr>
      </w:pPr>
    </w:p>
    <w:p w:rsidR="00667FCB" w:rsidRPr="004F5D97" w:rsidRDefault="00667FCB" w:rsidP="00667FC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366528 (tres-seis-seis-cinco-dos-ocho)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17 diecisiete de septiembre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667FCB" w:rsidRPr="004F5D97" w:rsidRDefault="00667FCB" w:rsidP="00667FCB">
      <w:pPr>
        <w:jc w:val="both"/>
        <w:rPr>
          <w:rFonts w:ascii="Calibri" w:hAnsi="Calibri" w:cs="Calibri"/>
          <w:bCs/>
          <w:color w:val="595959" w:themeColor="text1" w:themeTint="A6"/>
          <w:sz w:val="26"/>
          <w:szCs w:val="26"/>
        </w:rPr>
      </w:pPr>
    </w:p>
    <w:p w:rsidR="00667FCB" w:rsidRPr="000A7F35" w:rsidRDefault="00667FCB" w:rsidP="00667FCB">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w:t>
      </w:r>
      <w:r w:rsidRPr="004F5D97">
        <w:rPr>
          <w:rFonts w:ascii="Calibri" w:hAnsi="Calibri" w:cs="Calibri"/>
          <w:bCs/>
          <w:color w:val="595959" w:themeColor="text1" w:themeTint="A6"/>
          <w:sz w:val="26"/>
          <w:szCs w:val="26"/>
        </w:rPr>
        <w:lastRenderedPageBreak/>
        <w:t xml:space="preserve">frecuencias autorizadas que este debía cumplir y demostrar su incumplimiento; lo que no hizo el inspector demandado, además de que el lenguaje utilizado es poco claro, ya que no precisa a que se refiere </w:t>
      </w:r>
      <w:r>
        <w:rPr>
          <w:rFonts w:ascii="Calibri" w:hAnsi="Calibri" w:cs="Calibri"/>
          <w:bCs/>
          <w:color w:val="595959" w:themeColor="text1" w:themeTint="A6"/>
          <w:sz w:val="26"/>
          <w:szCs w:val="26"/>
        </w:rPr>
        <w:t>las expresiones:</w:t>
      </w:r>
      <w:r w:rsidRPr="00C32C7B">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 xml:space="preserve">servicio número 10”; </w:t>
      </w:r>
      <w:r>
        <w:rPr>
          <w:rFonts w:ascii="Calibri" w:hAnsi="Calibri" w:cs="Calibri"/>
          <w:bCs/>
          <w:color w:val="595959" w:themeColor="text1" w:themeTint="A6"/>
          <w:sz w:val="26"/>
          <w:szCs w:val="26"/>
        </w:rPr>
        <w:t>y</w:t>
      </w:r>
      <w:r>
        <w:rPr>
          <w:rFonts w:ascii="Calibri" w:hAnsi="Calibri" w:cs="Calibri"/>
          <w:bCs/>
          <w:i/>
          <w:color w:val="595959" w:themeColor="text1" w:themeTint="A6"/>
          <w:sz w:val="26"/>
          <w:szCs w:val="26"/>
        </w:rPr>
        <w:t>, “plan de operación vigente autorizado”</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sin que, el demandado, nunca estableciera cuándo se suscribió</w:t>
      </w:r>
      <w:r>
        <w:rPr>
          <w:rFonts w:ascii="Calibri" w:hAnsi="Calibri" w:cs="Calibri"/>
          <w:bCs/>
          <w:color w:val="595959" w:themeColor="text1" w:themeTint="A6"/>
          <w:sz w:val="26"/>
          <w:szCs w:val="26"/>
        </w:rPr>
        <w:t xml:space="preserve">, aprobó </w:t>
      </w:r>
      <w:r w:rsidRPr="00D00B50">
        <w:rPr>
          <w:rFonts w:ascii="Calibri" w:hAnsi="Calibri" w:cs="Calibri"/>
          <w:bCs/>
          <w:color w:val="595959" w:themeColor="text1" w:themeTint="A6"/>
          <w:sz w:val="26"/>
          <w:szCs w:val="26"/>
        </w:rPr>
        <w:t xml:space="preserve">o determinó el llamado plan de operación, su vigencia y, quien intervino en </w:t>
      </w:r>
      <w:r>
        <w:rPr>
          <w:rFonts w:ascii="Calibri" w:hAnsi="Calibri" w:cs="Calibri"/>
          <w:bCs/>
          <w:color w:val="595959" w:themeColor="text1" w:themeTint="A6"/>
          <w:sz w:val="26"/>
          <w:szCs w:val="26"/>
        </w:rPr>
        <w:t>su</w:t>
      </w:r>
      <w:r w:rsidRPr="00D00B50">
        <w:rPr>
          <w:rFonts w:ascii="Calibri" w:hAnsi="Calibri" w:cs="Calibri"/>
          <w:bCs/>
          <w:color w:val="595959" w:themeColor="text1" w:themeTint="A6"/>
          <w:sz w:val="26"/>
          <w:szCs w:val="26"/>
        </w:rPr>
        <w:t xml:space="preserve"> diseño del mismo</w:t>
      </w:r>
      <w:r w:rsidRPr="004F5D97">
        <w:rPr>
          <w:rFonts w:ascii="Calibri" w:hAnsi="Calibri" w:cs="Calibri"/>
          <w:bCs/>
          <w:color w:val="595959" w:themeColor="text1" w:themeTint="A6"/>
          <w:sz w:val="26"/>
          <w:szCs w:val="26"/>
        </w:rPr>
        <w:t xml:space="preserve">. </w:t>
      </w:r>
    </w:p>
    <w:p w:rsidR="00667FCB" w:rsidRPr="004F5D97" w:rsidRDefault="00667FCB" w:rsidP="00667FCB">
      <w:pPr>
        <w:jc w:val="both"/>
        <w:rPr>
          <w:rFonts w:ascii="Calibri" w:hAnsi="Calibri" w:cs="Calibri"/>
          <w:bCs/>
          <w:color w:val="595959" w:themeColor="text1" w:themeTint="A6"/>
          <w:sz w:val="26"/>
          <w:szCs w:val="26"/>
        </w:rPr>
      </w:pPr>
    </w:p>
    <w:p w:rsidR="00667FCB" w:rsidRDefault="00667FCB" w:rsidP="00667FCB">
      <w:pPr>
        <w:ind w:firstLine="708"/>
        <w:jc w:val="both"/>
        <w:rPr>
          <w:rFonts w:ascii="Calibri" w:hAnsi="Calibri"/>
          <w:color w:val="595959" w:themeColor="text1" w:themeTint="A6"/>
          <w:sz w:val="26"/>
          <w:szCs w:val="26"/>
        </w:rPr>
      </w:pPr>
    </w:p>
    <w:p w:rsidR="00667FCB" w:rsidRDefault="00667FCB" w:rsidP="00667FCB">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1131/2doJAM/2017-JN</w:t>
      </w:r>
    </w:p>
    <w:p w:rsidR="00667FCB" w:rsidRDefault="00667FCB" w:rsidP="00667FCB">
      <w:pPr>
        <w:ind w:firstLine="708"/>
        <w:jc w:val="both"/>
        <w:rPr>
          <w:rFonts w:ascii="Calibri" w:hAnsi="Calibri"/>
          <w:color w:val="595959" w:themeColor="text1" w:themeTint="A6"/>
          <w:sz w:val="26"/>
          <w:szCs w:val="26"/>
        </w:rPr>
      </w:pPr>
    </w:p>
    <w:p w:rsidR="00667FCB" w:rsidRDefault="00667FCB" w:rsidP="00667FCB">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sidRPr="009A043F">
        <w:rPr>
          <w:rFonts w:ascii="Calibri" w:hAnsi="Calibri"/>
          <w:color w:val="595959" w:themeColor="text1" w:themeTint="A6"/>
          <w:sz w:val="26"/>
          <w:szCs w:val="26"/>
        </w:rPr>
        <w:t xml:space="preserve">, del mismo modo </w:t>
      </w:r>
      <w:r>
        <w:rPr>
          <w:rFonts w:ascii="Calibri" w:hAnsi="Calibri"/>
          <w:color w:val="595959" w:themeColor="text1" w:themeTint="A6"/>
          <w:sz w:val="26"/>
          <w:szCs w:val="26"/>
        </w:rPr>
        <w:t>tampoco disertó sobre el por qué sí consideró</w:t>
      </w:r>
      <w:r w:rsidRPr="009A043F">
        <w:rPr>
          <w:rFonts w:ascii="Calibri" w:hAnsi="Calibri"/>
          <w:color w:val="595959" w:themeColor="text1" w:themeTint="A6"/>
          <w:sz w:val="26"/>
          <w:szCs w:val="26"/>
        </w:rPr>
        <w:t xml:space="preserve"> que la empresa representada por el actor, </w:t>
      </w:r>
      <w:r>
        <w:rPr>
          <w:rFonts w:ascii="Calibri" w:hAnsi="Calibri"/>
          <w:color w:val="595959" w:themeColor="text1" w:themeTint="A6"/>
          <w:sz w:val="26"/>
          <w:szCs w:val="26"/>
        </w:rPr>
        <w:t>fue</w:t>
      </w:r>
      <w:r w:rsidRPr="009A043F">
        <w:rPr>
          <w:rFonts w:ascii="Calibri" w:hAnsi="Calibri"/>
          <w:color w:val="595959" w:themeColor="text1" w:themeTint="A6"/>
          <w:sz w:val="26"/>
          <w:szCs w:val="26"/>
        </w:rPr>
        <w:t xml:space="preserve"> la que incumpl</w:t>
      </w:r>
      <w:r>
        <w:rPr>
          <w:rFonts w:ascii="Calibri" w:hAnsi="Calibri"/>
          <w:color w:val="595959" w:themeColor="text1" w:themeTint="A6"/>
          <w:sz w:val="26"/>
          <w:szCs w:val="26"/>
        </w:rPr>
        <w:t>ió, entonces por qué levantó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Pr>
          <w:rFonts w:ascii="Calibri" w:hAnsi="Calibri" w:cs="Calibri"/>
          <w:bCs/>
          <w:color w:val="948A54" w:themeColor="background2" w:themeShade="80"/>
          <w:sz w:val="26"/>
          <w:szCs w:val="26"/>
        </w:rPr>
        <w:t xml:space="preserve">; </w:t>
      </w:r>
      <w:r>
        <w:rPr>
          <w:rFonts w:ascii="Calibri" w:hAnsi="Calibri"/>
          <w:color w:val="595959" w:themeColor="text1" w:themeTint="A6"/>
          <w:sz w:val="26"/>
          <w:szCs w:val="26"/>
        </w:rPr>
        <w:t>así como tampoco quedó</w:t>
      </w:r>
      <w:r w:rsidRPr="00890789">
        <w:rPr>
          <w:rFonts w:ascii="Calibri" w:hAnsi="Calibri"/>
          <w:color w:val="595959" w:themeColor="text1" w:themeTint="A6"/>
          <w:sz w:val="26"/>
          <w:szCs w:val="26"/>
        </w:rPr>
        <w:t xml:space="preserve"> claro, por qué 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 las placas de circulación del autobús número económico LE0</w:t>
      </w:r>
      <w:r>
        <w:rPr>
          <w:rFonts w:ascii="Calibri" w:hAnsi="Calibri"/>
          <w:color w:val="595959" w:themeColor="text1" w:themeTint="A6"/>
          <w:sz w:val="26"/>
          <w:szCs w:val="26"/>
        </w:rPr>
        <w:t>243</w:t>
      </w:r>
      <w:r w:rsidRPr="00890789">
        <w:rPr>
          <w:rFonts w:ascii="Calibri" w:hAnsi="Calibri"/>
          <w:color w:val="595959" w:themeColor="text1" w:themeTint="A6"/>
          <w:sz w:val="26"/>
          <w:szCs w:val="26"/>
        </w:rPr>
        <w:t xml:space="preserve"> (LE cero-</w:t>
      </w:r>
      <w:r>
        <w:rPr>
          <w:rFonts w:ascii="Calibri" w:hAnsi="Calibri"/>
          <w:color w:val="595959" w:themeColor="text1" w:themeTint="A6"/>
          <w:sz w:val="26"/>
          <w:szCs w:val="26"/>
        </w:rPr>
        <w:t>dos-cuatro-tres</w:t>
      </w:r>
      <w:r w:rsidRPr="00890789">
        <w:rPr>
          <w:rFonts w:ascii="Calibri" w:hAnsi="Calibri"/>
          <w:color w:val="595959" w:themeColor="text1" w:themeTint="A6"/>
          <w:sz w:val="26"/>
          <w:szCs w:val="26"/>
        </w:rPr>
        <w:t xml:space="preserve">), si </w:t>
      </w:r>
      <w:proofErr w:type="spellStart"/>
      <w:r w:rsidRPr="00890789">
        <w:rPr>
          <w:rFonts w:ascii="Calibri" w:hAnsi="Calibri"/>
          <w:color w:val="595959" w:themeColor="text1" w:themeTint="A6"/>
          <w:sz w:val="26"/>
          <w:szCs w:val="26"/>
        </w:rPr>
        <w:t>atribuy</w:t>
      </w:r>
      <w:r>
        <w:rPr>
          <w:rFonts w:ascii="Calibri" w:hAnsi="Calibri"/>
          <w:color w:val="595959" w:themeColor="text1" w:themeTint="A6"/>
          <w:sz w:val="26"/>
          <w:szCs w:val="26"/>
        </w:rPr>
        <w:t>óel</w:t>
      </w:r>
      <w:proofErr w:type="spellEnd"/>
      <w:r>
        <w:rPr>
          <w:rFonts w:ascii="Calibri" w:hAnsi="Calibri"/>
          <w:color w:val="595959" w:themeColor="text1" w:themeTint="A6"/>
          <w:sz w:val="26"/>
          <w:szCs w:val="26"/>
        </w:rPr>
        <w:t xml:space="preserve"> incumplimiento</w:t>
      </w:r>
      <w:r w:rsidRPr="00890789">
        <w:rPr>
          <w:rFonts w:ascii="Calibri" w:hAnsi="Calibri"/>
          <w:color w:val="595959" w:themeColor="text1" w:themeTint="A6"/>
          <w:sz w:val="26"/>
          <w:szCs w:val="26"/>
        </w:rPr>
        <w:t xml:space="preserve"> al</w:t>
      </w:r>
      <w:r>
        <w:rPr>
          <w:rFonts w:ascii="Calibri" w:hAnsi="Calibri"/>
          <w:color w:val="595959" w:themeColor="text1" w:themeTint="A6"/>
          <w:sz w:val="26"/>
          <w:szCs w:val="26"/>
        </w:rPr>
        <w:t xml:space="preserve"> conductor del</w:t>
      </w:r>
      <w:r w:rsidRPr="00890789">
        <w:rPr>
          <w:rFonts w:ascii="Calibri" w:hAnsi="Calibri"/>
          <w:color w:val="595959" w:themeColor="text1" w:themeTint="A6"/>
          <w:sz w:val="26"/>
          <w:szCs w:val="26"/>
        </w:rPr>
        <w:t xml:space="preserve"> vehículo con número económico LE-</w:t>
      </w:r>
      <w:r>
        <w:rPr>
          <w:rFonts w:ascii="Calibri" w:hAnsi="Calibri"/>
          <w:color w:val="595959" w:themeColor="text1" w:themeTint="A6"/>
          <w:sz w:val="26"/>
          <w:szCs w:val="26"/>
        </w:rPr>
        <w:t>241 (LE guion dos-cuatro-uno)</w:t>
      </w:r>
      <w:r w:rsidRPr="00890789">
        <w:rPr>
          <w:rFonts w:ascii="Calibri" w:hAnsi="Calibri"/>
          <w:color w:val="595959" w:themeColor="text1" w:themeTint="A6"/>
          <w:sz w:val="26"/>
          <w:szCs w:val="26"/>
        </w:rPr>
        <w:t>, lo que, necesariamente, se traduce en que el Acta controvertida no se encuentre debidamente motivada</w:t>
      </w:r>
      <w:r w:rsidRPr="002529A4">
        <w:rPr>
          <w:rFonts w:ascii="Calibri" w:hAnsi="Calibri" w:cs="Calibri"/>
          <w:bCs/>
          <w:color w:val="948A54" w:themeColor="background2" w:themeShade="80"/>
          <w:sz w:val="26"/>
          <w:szCs w:val="26"/>
        </w:rPr>
        <w:t>.</w:t>
      </w:r>
      <w:r>
        <w:rPr>
          <w:rFonts w:ascii="Calibri" w:hAnsi="Calibri"/>
          <w:color w:val="595959" w:themeColor="text1" w:themeTint="A6"/>
          <w:sz w:val="26"/>
          <w:szCs w:val="26"/>
        </w:rPr>
        <w:t xml:space="preserve"> . . . . . . . . . . . . . . . . . . . . . . . . . . . . . . . . . . . . . . . . . . . . . . . . </w:t>
      </w:r>
    </w:p>
    <w:p w:rsidR="00667FCB" w:rsidRPr="004F5D97" w:rsidRDefault="00667FCB" w:rsidP="00667FCB">
      <w:pPr>
        <w:ind w:firstLine="708"/>
        <w:jc w:val="both"/>
        <w:rPr>
          <w:rFonts w:ascii="Calibri" w:hAnsi="Calibri"/>
          <w:color w:val="595959" w:themeColor="text1" w:themeTint="A6"/>
          <w:sz w:val="26"/>
          <w:szCs w:val="26"/>
        </w:rPr>
      </w:pPr>
    </w:p>
    <w:p w:rsidR="00667FCB" w:rsidRPr="004F5D97" w:rsidRDefault="00667FCB" w:rsidP="00667FCB">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tiene como conductor;</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xml:space="preserve">, en especial, con los </w:t>
      </w:r>
      <w:proofErr w:type="spellStart"/>
      <w:r>
        <w:rPr>
          <w:rFonts w:ascii="Calibri" w:hAnsi="Calibri"/>
          <w:color w:val="595959" w:themeColor="text1" w:themeTint="A6"/>
          <w:sz w:val="26"/>
          <w:szCs w:val="26"/>
        </w:rPr>
        <w:t>usuarios;</w:t>
      </w:r>
      <w:r w:rsidRPr="004F5D97">
        <w:rPr>
          <w:rFonts w:ascii="Calibri" w:hAnsi="Calibri" w:cs="Calibri"/>
          <w:bCs/>
          <w:color w:val="595959" w:themeColor="text1" w:themeTint="A6"/>
          <w:sz w:val="26"/>
          <w:szCs w:val="26"/>
        </w:rPr>
        <w:t>aspectos</w:t>
      </w:r>
      <w:proofErr w:type="spellEnd"/>
      <w:r w:rsidRPr="004F5D97">
        <w:rPr>
          <w:rFonts w:ascii="Calibri" w:hAnsi="Calibri" w:cs="Calibri"/>
          <w:bCs/>
          <w:color w:val="595959" w:themeColor="text1" w:themeTint="A6"/>
          <w:sz w:val="26"/>
          <w:szCs w:val="26"/>
        </w:rPr>
        <w:t xml:space="preserve"> de salud del </w:t>
      </w:r>
      <w:proofErr w:type="spellStart"/>
      <w:r w:rsidRPr="004F5D97">
        <w:rPr>
          <w:rFonts w:ascii="Calibri" w:hAnsi="Calibri" w:cs="Calibri"/>
          <w:bCs/>
          <w:color w:val="595959" w:themeColor="text1" w:themeTint="A6"/>
          <w:sz w:val="26"/>
          <w:szCs w:val="26"/>
        </w:rPr>
        <w:t>operador</w:t>
      </w:r>
      <w:r>
        <w:rPr>
          <w:rFonts w:ascii="Calibri" w:hAnsi="Calibri"/>
          <w:color w:val="595959" w:themeColor="text1" w:themeTint="A6"/>
          <w:sz w:val="26"/>
          <w:szCs w:val="26"/>
        </w:rPr>
        <w:t>;caso</w:t>
      </w:r>
      <w:proofErr w:type="spellEnd"/>
      <w:r>
        <w:rPr>
          <w:rFonts w:ascii="Calibri" w:hAnsi="Calibri"/>
          <w:color w:val="595959" w:themeColor="text1" w:themeTint="A6"/>
          <w:sz w:val="26"/>
          <w:szCs w:val="26"/>
        </w:rPr>
        <w:t xml:space="preserve">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xml:space="preserve">. . . . . . . . . . . . . </w:t>
      </w:r>
    </w:p>
    <w:p w:rsidR="00667FCB" w:rsidRPr="004F5D97" w:rsidRDefault="00667FCB" w:rsidP="00667FCB">
      <w:pPr>
        <w:jc w:val="both"/>
        <w:rPr>
          <w:rFonts w:ascii="Calibri" w:hAnsi="Calibri"/>
          <w:color w:val="595959" w:themeColor="text1" w:themeTint="A6"/>
          <w:sz w:val="26"/>
          <w:szCs w:val="26"/>
        </w:rPr>
      </w:pPr>
    </w:p>
    <w:p w:rsidR="00667FCB" w:rsidRPr="004F5D97" w:rsidRDefault="00667FCB" w:rsidP="00667FCB">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 xml:space="preserve">prevista en la fracción II del artículo 302 del Código de Procedimiento y Justicia Administrativa para el Estado y los Municipios de Guanajuato; </w:t>
      </w:r>
      <w:proofErr w:type="spellStart"/>
      <w:r w:rsidRPr="004F5D97">
        <w:rPr>
          <w:rFonts w:ascii="Calibri" w:hAnsi="Calibri" w:cs="Calibri"/>
          <w:bCs/>
          <w:color w:val="595959" w:themeColor="text1" w:themeTint="A6"/>
          <w:sz w:val="26"/>
          <w:szCs w:val="26"/>
        </w:rPr>
        <w:t>y</w:t>
      </w:r>
      <w:r w:rsidRPr="004F5D97">
        <w:rPr>
          <w:rFonts w:ascii="Calibri" w:hAnsi="Calibri" w:cs="Calibri"/>
          <w:color w:val="595959" w:themeColor="text1" w:themeTint="A6"/>
          <w:sz w:val="26"/>
          <w:szCs w:val="26"/>
        </w:rPr>
        <w:t>resultar</w:t>
      </w:r>
      <w:proofErr w:type="spellEnd"/>
      <w:r w:rsidRPr="004F5D97">
        <w:rPr>
          <w:rFonts w:ascii="Calibri" w:hAnsi="Calibri" w:cs="Calibri"/>
          <w:color w:val="595959" w:themeColor="text1" w:themeTint="A6"/>
          <w:sz w:val="26"/>
          <w:szCs w:val="26"/>
        </w:rPr>
        <w:t xml:space="preserve">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proofErr w:type="spellStart"/>
      <w:r w:rsidRPr="004F5D97">
        <w:rPr>
          <w:rFonts w:ascii="Calibri" w:hAnsi="Calibri" w:cs="Calibri"/>
          <w:bCs/>
          <w:color w:val="595959" w:themeColor="text1" w:themeTint="A6"/>
          <w:sz w:val="26"/>
          <w:szCs w:val="26"/>
        </w:rPr>
        <w:t>del</w:t>
      </w:r>
      <w:r w:rsidRPr="004F5D97">
        <w:rPr>
          <w:rFonts w:ascii="Calibri" w:hAnsi="Calibri" w:cs="Calibri"/>
          <w:b/>
          <w:color w:val="595959" w:themeColor="text1" w:themeTint="A6"/>
          <w:sz w:val="26"/>
          <w:szCs w:val="26"/>
        </w:rPr>
        <w:t>Acta</w:t>
      </w:r>
      <w:proofErr w:type="spellEnd"/>
      <w:r w:rsidRPr="004F5D97">
        <w:rPr>
          <w:rFonts w:ascii="Calibri" w:hAnsi="Calibri" w:cs="Calibri"/>
          <w:b/>
          <w:color w:val="595959" w:themeColor="text1" w:themeTint="A6"/>
          <w:sz w:val="26"/>
          <w:szCs w:val="26"/>
        </w:rPr>
        <w:t xml:space="preserve">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366528 (tres-seis-seis-</w:t>
      </w:r>
      <w:r>
        <w:rPr>
          <w:rFonts w:ascii="Calibri" w:hAnsi="Calibri" w:cs="Calibri"/>
          <w:b/>
          <w:color w:val="595959" w:themeColor="text1" w:themeTint="A6"/>
          <w:sz w:val="26"/>
          <w:szCs w:val="26"/>
        </w:rPr>
        <w:lastRenderedPageBreak/>
        <w:t>cinco-dos-ocho)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17 </w:t>
      </w:r>
      <w:r w:rsidRPr="00612918">
        <w:rPr>
          <w:rFonts w:ascii="Calibri" w:hAnsi="Calibri" w:cs="Calibri"/>
          <w:color w:val="595959" w:themeColor="text1" w:themeTint="A6"/>
          <w:sz w:val="26"/>
          <w:szCs w:val="26"/>
        </w:rPr>
        <w:t>diecisiete de</w:t>
      </w:r>
      <w:r>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w:t>
      </w:r>
    </w:p>
    <w:p w:rsidR="00667FCB" w:rsidRPr="004F5D97" w:rsidRDefault="00667FCB" w:rsidP="00667FCB">
      <w:pPr>
        <w:jc w:val="both"/>
        <w:rPr>
          <w:rFonts w:ascii="Calibri" w:hAnsi="Calibri" w:cs="Calibri"/>
          <w:color w:val="595959" w:themeColor="text1" w:themeTint="A6"/>
          <w:sz w:val="20"/>
          <w:szCs w:val="20"/>
        </w:rPr>
      </w:pPr>
    </w:p>
    <w:p w:rsidR="00667FCB" w:rsidRPr="004F5D97" w:rsidRDefault="00667FCB" w:rsidP="00667FCB">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cuarto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67FCB" w:rsidRPr="004F5D97" w:rsidRDefault="00667FCB" w:rsidP="00667FCB">
      <w:pPr>
        <w:pStyle w:val="Textoindependiente"/>
        <w:rPr>
          <w:rFonts w:ascii="Calibri" w:hAnsi="Calibri" w:cs="Arial"/>
          <w:color w:val="595959" w:themeColor="text1" w:themeTint="A6"/>
          <w:sz w:val="20"/>
          <w:szCs w:val="27"/>
        </w:rPr>
      </w:pPr>
    </w:p>
    <w:p w:rsidR="00667FCB" w:rsidRPr="004F5D97" w:rsidRDefault="00667FCB" w:rsidP="00667FCB">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667FCB" w:rsidRPr="004F5D97" w:rsidRDefault="00667FCB" w:rsidP="00667FCB">
      <w:pPr>
        <w:pStyle w:val="Textoindependiente"/>
        <w:rPr>
          <w:rFonts w:ascii="Calibri" w:hAnsi="Calibri"/>
          <w:b/>
          <w:bCs/>
          <w:i/>
          <w:iCs/>
          <w:color w:val="595959" w:themeColor="text1" w:themeTint="A6"/>
          <w:sz w:val="20"/>
          <w:szCs w:val="20"/>
        </w:rPr>
      </w:pPr>
    </w:p>
    <w:p w:rsidR="00667FCB" w:rsidRPr="004F5D97" w:rsidRDefault="00667FCB" w:rsidP="00667FCB">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667FCB" w:rsidRPr="004F5D97" w:rsidRDefault="00667FCB" w:rsidP="00667FCB">
      <w:pPr>
        <w:pStyle w:val="Textoindependiente"/>
        <w:ind w:firstLine="708"/>
        <w:rPr>
          <w:rFonts w:ascii="Calibri" w:hAnsi="Calibri"/>
          <w:b/>
          <w:i/>
          <w:color w:val="595959" w:themeColor="text1" w:themeTint="A6"/>
          <w:sz w:val="20"/>
          <w:szCs w:val="20"/>
        </w:rPr>
      </w:pPr>
    </w:p>
    <w:p w:rsidR="00667FCB" w:rsidRPr="004F5D97" w:rsidRDefault="00667FCB" w:rsidP="00667FCB">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con 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7021568</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siete-cero-dos-uno-cinco-seis-ocho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21 veintiuno de </w:t>
      </w:r>
      <w:proofErr w:type="spellStart"/>
      <w:r>
        <w:rPr>
          <w:rFonts w:ascii="Calibri" w:hAnsi="Calibri" w:cs="Calibri"/>
          <w:color w:val="595959" w:themeColor="text1" w:themeTint="A6"/>
          <w:sz w:val="26"/>
          <w:szCs w:val="26"/>
        </w:rPr>
        <w:t>septiembre</w:t>
      </w:r>
      <w:r w:rsidRPr="004F5D97">
        <w:rPr>
          <w:rFonts w:ascii="Calibri" w:hAnsi="Calibri" w:cs="Arial"/>
          <w:color w:val="595959" w:themeColor="text1" w:themeTint="A6"/>
          <w:sz w:val="26"/>
          <w:szCs w:val="27"/>
        </w:rPr>
        <w:t>del</w:t>
      </w:r>
      <w:proofErr w:type="spellEnd"/>
      <w:r w:rsidRPr="004F5D97">
        <w:rPr>
          <w:rFonts w:ascii="Calibri" w:hAnsi="Calibri" w:cs="Arial"/>
          <w:color w:val="595959" w:themeColor="text1" w:themeTint="A6"/>
          <w:sz w:val="26"/>
          <w:szCs w:val="27"/>
        </w:rPr>
        <w:t xml:space="preserve"> año 2017 dos mil diecisiete (visible, en copia certificada, a foja </w:t>
      </w:r>
      <w:r>
        <w:rPr>
          <w:rFonts w:ascii="Calibri" w:hAnsi="Calibri" w:cs="Arial"/>
          <w:color w:val="595959" w:themeColor="text1" w:themeTint="A6"/>
          <w:sz w:val="26"/>
          <w:szCs w:val="27"/>
        </w:rPr>
        <w:t>23 veintitrés</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w:t>
      </w:r>
    </w:p>
    <w:p w:rsidR="00667FCB" w:rsidRPr="004F5D97" w:rsidRDefault="00667FCB" w:rsidP="00667FCB">
      <w:pPr>
        <w:pStyle w:val="Textoindependiente"/>
        <w:ind w:firstLine="708"/>
        <w:rPr>
          <w:rFonts w:ascii="Calibri" w:hAnsi="Calibri" w:cs="Arial"/>
          <w:color w:val="595959" w:themeColor="text1" w:themeTint="A6"/>
          <w:sz w:val="26"/>
          <w:szCs w:val="27"/>
        </w:rPr>
      </w:pPr>
    </w:p>
    <w:p w:rsidR="00667FCB" w:rsidRPr="004F5D97" w:rsidRDefault="00667FCB" w:rsidP="00667FCB">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proofErr w:type="spellStart"/>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ad</w:t>
      </w:r>
      <w:r w:rsidRPr="004F5D97">
        <w:rPr>
          <w:rFonts w:ascii="Calibri" w:hAnsi="Calibri" w:cs="Arial"/>
          <w:color w:val="595959" w:themeColor="text1" w:themeTint="A6"/>
          <w:sz w:val="26"/>
          <w:szCs w:val="27"/>
        </w:rPr>
        <w:t>el</w:t>
      </w:r>
      <w:proofErr w:type="spellEnd"/>
      <w:r w:rsidRPr="004F5D97">
        <w:rPr>
          <w:rFonts w:ascii="Calibri" w:hAnsi="Calibri" w:cs="Arial"/>
          <w:color w:val="595959" w:themeColor="text1" w:themeTint="A6"/>
          <w:sz w:val="26"/>
          <w:szCs w:val="27"/>
        </w:rPr>
        <w:t xml:space="preserve">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667FCB" w:rsidRPr="004F5D97" w:rsidRDefault="00667FCB" w:rsidP="00667FCB">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667FCB" w:rsidRPr="004F5D97" w:rsidRDefault="00667FCB" w:rsidP="00667FCB">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w:t>
      </w:r>
      <w:r w:rsidRPr="004F5D97">
        <w:rPr>
          <w:rFonts w:ascii="Calibri" w:hAnsi="Calibri" w:cs="Arial"/>
          <w:i/>
          <w:color w:val="595959" w:themeColor="text1" w:themeTint="A6"/>
          <w:sz w:val="26"/>
          <w:szCs w:val="26"/>
        </w:rPr>
        <w:lastRenderedPageBreak/>
        <w:t xml:space="preserve">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w:t>
      </w:r>
      <w:proofErr w:type="spellStart"/>
      <w:r w:rsidRPr="004F5D97">
        <w:rPr>
          <w:rFonts w:ascii="Calibri" w:hAnsi="Calibri" w:cs="Arial"/>
          <w:color w:val="595959" w:themeColor="text1" w:themeTint="A6"/>
          <w:sz w:val="20"/>
          <w:szCs w:val="20"/>
        </w:rPr>
        <w:t>Razo</w:t>
      </w:r>
      <w:proofErr w:type="spellEnd"/>
      <w:r w:rsidRPr="004F5D97">
        <w:rPr>
          <w:rFonts w:ascii="Calibri" w:hAnsi="Calibri" w:cs="Arial"/>
          <w:color w:val="595959" w:themeColor="text1" w:themeTint="A6"/>
          <w:sz w:val="20"/>
          <w:szCs w:val="20"/>
        </w:rPr>
        <w:t>,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667FCB" w:rsidRPr="004F5D97" w:rsidRDefault="00667FCB" w:rsidP="00667FCB">
      <w:pPr>
        <w:pStyle w:val="Textoindependiente"/>
        <w:ind w:firstLine="708"/>
        <w:rPr>
          <w:rFonts w:ascii="Calibri" w:hAnsi="Calibri"/>
          <w:color w:val="595959" w:themeColor="text1" w:themeTint="A6"/>
          <w:sz w:val="20"/>
          <w:szCs w:val="20"/>
        </w:rPr>
      </w:pPr>
    </w:p>
    <w:p w:rsidR="00667FCB" w:rsidRPr="004F5D97" w:rsidRDefault="00667FCB" w:rsidP="00667FCB">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667FCB" w:rsidRPr="004F5D97" w:rsidRDefault="00667FCB" w:rsidP="00667FCB">
      <w:pPr>
        <w:pStyle w:val="Textoindependiente"/>
        <w:ind w:firstLine="708"/>
        <w:rPr>
          <w:rFonts w:ascii="Calibri" w:hAnsi="Calibri" w:cs="Calibri"/>
          <w:color w:val="595959" w:themeColor="text1" w:themeTint="A6"/>
          <w:sz w:val="20"/>
          <w:szCs w:val="20"/>
        </w:rPr>
      </w:pPr>
    </w:p>
    <w:p w:rsidR="00667FCB" w:rsidRPr="004F5D97" w:rsidRDefault="00667FCB" w:rsidP="00667FCB">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667FCB" w:rsidRPr="004F5D97" w:rsidRDefault="00667FCB" w:rsidP="00667FCB">
      <w:pPr>
        <w:pStyle w:val="Textoindependiente"/>
        <w:rPr>
          <w:rFonts w:ascii="Calibri" w:hAnsi="Calibri" w:cs="Calibri"/>
          <w:color w:val="595959" w:themeColor="text1" w:themeTint="A6"/>
          <w:sz w:val="20"/>
          <w:szCs w:val="20"/>
        </w:rPr>
      </w:pPr>
    </w:p>
    <w:p w:rsidR="00667FCB" w:rsidRPr="004F5D97" w:rsidRDefault="00667FCB" w:rsidP="00667FCB">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667FCB" w:rsidRDefault="00667FCB" w:rsidP="00667FCB">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1131/2doJAM/2017-JN</w:t>
      </w:r>
    </w:p>
    <w:p w:rsidR="00667FCB" w:rsidRPr="004F5D97" w:rsidRDefault="00667FCB" w:rsidP="00667FCB">
      <w:pPr>
        <w:pStyle w:val="Textoindependiente"/>
        <w:rPr>
          <w:rFonts w:ascii="Calibri" w:hAnsi="Calibri" w:cs="Calibri"/>
          <w:color w:val="595959" w:themeColor="text1" w:themeTint="A6"/>
          <w:sz w:val="20"/>
          <w:szCs w:val="20"/>
        </w:rPr>
      </w:pPr>
    </w:p>
    <w:p w:rsidR="00667FCB" w:rsidRPr="000A7F35" w:rsidRDefault="00667FCB" w:rsidP="00667FCB">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667FCB" w:rsidRPr="004F5D97" w:rsidRDefault="00667FCB" w:rsidP="00667FCB">
      <w:pPr>
        <w:pStyle w:val="Textoindependiente"/>
        <w:ind w:firstLine="708"/>
        <w:rPr>
          <w:rFonts w:ascii="Calibri" w:hAnsi="Calibri" w:cs="Calibri"/>
          <w:bCs/>
          <w:iCs/>
          <w:color w:val="595959" w:themeColor="text1" w:themeTint="A6"/>
          <w:sz w:val="20"/>
          <w:szCs w:val="20"/>
        </w:rPr>
      </w:pPr>
    </w:p>
    <w:p w:rsidR="00667FCB" w:rsidRPr="004F5D97" w:rsidRDefault="00667FCB" w:rsidP="00667FCB">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Pr>
          <w:rFonts w:ascii="Calibri" w:hAnsi="Calibri"/>
          <w:b/>
          <w:color w:val="595959" w:themeColor="text1" w:themeTint="A6"/>
          <w:sz w:val="26"/>
        </w:rPr>
        <w:t xml:space="preserve"> </w:t>
      </w:r>
      <w:r w:rsidRPr="004F5D97">
        <w:rPr>
          <w:rFonts w:ascii="Calibri" w:hAnsi="Calibri"/>
          <w:bCs/>
          <w:color w:val="595959" w:themeColor="text1" w:themeTint="A6"/>
          <w:sz w:val="26"/>
        </w:rPr>
        <w:t>la</w:t>
      </w:r>
      <w:r>
        <w:rPr>
          <w:rFonts w:ascii="Calibri" w:hAnsi="Calibri"/>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366528 (tres-seis-seis-cinco-dos-ocho)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17 </w:t>
      </w:r>
      <w:r w:rsidRPr="00612918">
        <w:rPr>
          <w:rFonts w:ascii="Calibri" w:hAnsi="Calibri" w:cs="Calibri"/>
          <w:color w:val="595959" w:themeColor="text1" w:themeTint="A6"/>
          <w:sz w:val="26"/>
          <w:szCs w:val="26"/>
        </w:rPr>
        <w:t>diecisiete de</w:t>
      </w:r>
      <w:r>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 . . . . .</w:t>
      </w:r>
    </w:p>
    <w:p w:rsidR="00667FCB" w:rsidRPr="004F5D97" w:rsidRDefault="00667FCB" w:rsidP="00667FCB">
      <w:pPr>
        <w:ind w:firstLine="708"/>
        <w:jc w:val="both"/>
        <w:rPr>
          <w:rFonts w:ascii="Calibri" w:hAnsi="Calibri" w:cs="Calibri"/>
          <w:b/>
          <w:bCs/>
          <w:i/>
          <w:iCs/>
          <w:color w:val="595959" w:themeColor="text1" w:themeTint="A6"/>
          <w:sz w:val="26"/>
          <w:szCs w:val="26"/>
        </w:rPr>
      </w:pPr>
    </w:p>
    <w:p w:rsidR="00667FCB" w:rsidRPr="004F5D97" w:rsidRDefault="00667FCB" w:rsidP="00667FCB">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4F5D97">
        <w:rPr>
          <w:rFonts w:ascii="Calibri" w:hAnsi="Calibri" w:cs="Calibri"/>
          <w:color w:val="595959" w:themeColor="text1" w:themeTint="A6"/>
          <w:sz w:val="26"/>
          <w:szCs w:val="26"/>
        </w:rPr>
        <w:t xml:space="preserve">. . . . . . . . . . . . . . . . . . . . . . . . . . . . . . . . . . . . . . </w:t>
      </w:r>
    </w:p>
    <w:p w:rsidR="00667FCB" w:rsidRPr="004F5D97" w:rsidRDefault="00667FCB" w:rsidP="00667FCB">
      <w:pPr>
        <w:ind w:firstLine="708"/>
        <w:jc w:val="both"/>
        <w:rPr>
          <w:rFonts w:ascii="Calibri" w:hAnsi="Calibri" w:cs="Calibri"/>
          <w:b/>
          <w:color w:val="595959" w:themeColor="text1" w:themeTint="A6"/>
          <w:sz w:val="20"/>
          <w:szCs w:val="20"/>
        </w:rPr>
      </w:pPr>
    </w:p>
    <w:p w:rsidR="00667FCB" w:rsidRPr="004F5D97" w:rsidRDefault="00667FCB" w:rsidP="00667FCB">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lastRenderedPageBreak/>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667FCB" w:rsidRPr="004F5D97" w:rsidRDefault="00667FCB" w:rsidP="00667FCB">
      <w:pPr>
        <w:jc w:val="both"/>
        <w:rPr>
          <w:rFonts w:ascii="Calibri" w:hAnsi="Calibri" w:cs="Calibri"/>
          <w:color w:val="595959" w:themeColor="text1" w:themeTint="A6"/>
          <w:sz w:val="20"/>
          <w:szCs w:val="20"/>
        </w:rPr>
      </w:pPr>
    </w:p>
    <w:p w:rsidR="00667FCB" w:rsidRPr="004F5D97" w:rsidRDefault="00667FCB" w:rsidP="00667FCB">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667FCB" w:rsidRPr="004F5D97" w:rsidRDefault="00667FCB" w:rsidP="00667FCB">
      <w:pPr>
        <w:pStyle w:val="Textoindependiente"/>
        <w:rPr>
          <w:rFonts w:ascii="Calibri" w:hAnsi="Calibri" w:cs="Calibri"/>
          <w:color w:val="595959" w:themeColor="text1" w:themeTint="A6"/>
          <w:sz w:val="20"/>
          <w:szCs w:val="20"/>
        </w:rPr>
      </w:pPr>
    </w:p>
    <w:p w:rsidR="00667FCB" w:rsidRPr="004F5D97" w:rsidRDefault="00667FCB" w:rsidP="00667FCB">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667FCB" w:rsidRPr="004F5D97" w:rsidRDefault="00667FCB" w:rsidP="00667FCB">
      <w:pPr>
        <w:pStyle w:val="Textoindependiente"/>
        <w:rPr>
          <w:rFonts w:ascii="Calibri" w:hAnsi="Calibri" w:cs="Calibri"/>
          <w:color w:val="595959" w:themeColor="text1" w:themeTint="A6"/>
          <w:sz w:val="20"/>
          <w:szCs w:val="20"/>
        </w:rPr>
      </w:pPr>
    </w:p>
    <w:p w:rsidR="00667FCB" w:rsidRPr="004F5D97" w:rsidRDefault="00667FCB" w:rsidP="00667FCB">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AB1F38" w:rsidRDefault="00667FCB"/>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667FCB"/>
    <w:rsid w:val="00667FCB"/>
    <w:rsid w:val="007E154C"/>
    <w:rsid w:val="00814A01"/>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FC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667FCB"/>
    <w:pPr>
      <w:jc w:val="both"/>
    </w:pPr>
  </w:style>
  <w:style w:type="character" w:customStyle="1" w:styleId="TextoindependienteCar">
    <w:name w:val="Texto independiente Car"/>
    <w:basedOn w:val="Fuentedeprrafopredeter"/>
    <w:link w:val="Textoindependiente"/>
    <w:rsid w:val="00667FC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667FCB"/>
    <w:pPr>
      <w:spacing w:after="120"/>
      <w:ind w:left="283"/>
    </w:pPr>
  </w:style>
  <w:style w:type="character" w:customStyle="1" w:styleId="SangradetextonormalCar">
    <w:name w:val="Sangría de texto normal Car"/>
    <w:basedOn w:val="Fuentedeprrafopredeter"/>
    <w:link w:val="Sangradetextonormal"/>
    <w:semiHidden/>
    <w:rsid w:val="00667FCB"/>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3634</Words>
  <Characters>19991</Characters>
  <Application>Microsoft Office Word</Application>
  <DocSecurity>0</DocSecurity>
  <Lines>166</Lines>
  <Paragraphs>47</Paragraphs>
  <ScaleCrop>false</ScaleCrop>
  <Company>soporte</Company>
  <LinksUpToDate>false</LinksUpToDate>
  <CharactersWithSpaces>23578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2018-03-22T16:47:00Z</dcterms:created>
  <dcterms:modified xsi:type="dcterms:W3CDTF">2018-03-22T16:47:00Z</dcterms:modified>
</cp:coreProperties>
</file>